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993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center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CÁCH ĐIỀN FORM ĐỂ THỂ HIỆN NĂNG LỰC CỦA DỰ ÁN</w:t>
      </w:r>
    </w:p>
    <w:p w14:paraId="3E8C4E99">
      <w:pPr>
        <w:rPr>
          <w:rFonts w:hint="default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Link form đăng kí: </w:t>
      </w:r>
      <w:r>
        <w:rPr>
          <w:rFonts w:hint="default" w:ascii="Times New Roman" w:hAnsi="Times New Roman"/>
          <w:sz w:val="26"/>
          <w:szCs w:val="26"/>
          <w:lang w:val="vi-VN"/>
        </w:rPr>
        <w:t>https://raeng.org.uk/lif-global/</w:t>
      </w:r>
      <w:bookmarkStart w:id="0" w:name="_GoBack"/>
      <w:bookmarkEnd w:id="0"/>
    </w:p>
    <w:p w14:paraId="21D3D34C">
      <w:pPr>
        <w:rPr>
          <w:rFonts w:hint="default"/>
          <w:lang w:val="vi-VN"/>
        </w:rPr>
      </w:pPr>
    </w:p>
    <w:p w14:paraId="3134B3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1.</w:t>
      </w:r>
      <w:r>
        <w:rPr>
          <w:rFonts w:hint="default" w:ascii="Times New Roman" w:hAnsi="Times New Roman" w:cs="Times New Roman"/>
          <w:sz w:val="26"/>
          <w:szCs w:val="26"/>
        </w:rPr>
        <w:t xml:space="preserve"> Những điều bắt buộc phải đạt (Eligibility &amp; Requirements</w:t>
      </w:r>
    </w:p>
    <w:p w14:paraId="1FF836C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Quốc tịch/cư trú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: Bạn phải là công dân hoặc thường trú tại 1 trong 9 nước (có Việt Nam)</w:t>
      </w:r>
    </w:p>
    <w:p w14:paraId="55E315F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Innovation ở mức TRL ≥ 4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: Tức đã có nguyên mẫu (prototype) và chứng minh được tính khả th</w:t>
      </w:r>
    </w:p>
    <w:p w14:paraId="0654F65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Ứng dụng vì xã hội – kinh tế – môi trường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: Sáng kiến cần đem lại lợi ích xã hội (social welfare), kinh tế bền vững, và đóng góp cho 1 hoặc nhiều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SDG (UN Sustainable Development Goals)</w:t>
      </w:r>
    </w:p>
    <w:p w14:paraId="2DA756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Ngôn ngữ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: Toàn bộ hồ sơ, training, networking đều bằng tiếng Anh. Khả năng tiếng Anh tốt (ít nhất advanced/proficient) là yếu tố được đánh giá rất quan trọng</w:t>
      </w:r>
    </w:p>
    <w:p w14:paraId="5F1D00F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Cam kết thời gian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: Tối thiểu 20 ngày từ tháng 12/202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5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– 7/202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6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, trong đó có 14 ngày tham gia Residential ở Anh</w:t>
      </w:r>
    </w:p>
    <w:p w14:paraId="4049B8A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Không trùng lặp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: Không được nộp innovation đã từng tham gia LIF trước đây hoặc Africa Priz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e</w:t>
      </w:r>
    </w:p>
    <w:p w14:paraId="574FA4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2. Những điểm tạo nên sự khác biệt của hồ sơ</w:t>
      </w:r>
    </w:p>
    <w:p w14:paraId="0E57A89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Ban tuyển chọn không chỉ nhìn vào innovation mà còn xem:</w:t>
      </w:r>
    </w:p>
    <w:p w14:paraId="30D933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w:r>
        <w:rPr>
          <w:rStyle w:val="7"/>
          <w:rFonts w:hint="default" w:ascii="Times New Roman" w:hAnsi="Times New Roman" w:cs="Times New Roman"/>
          <w:b/>
          <w:bCs/>
          <w:sz w:val="26"/>
          <w:szCs w:val="26"/>
        </w:rPr>
        <w:t>Tính độc đáo &amp; giá trị khác biệt (Unique Value Proposition)</w:t>
      </w:r>
    </w:p>
    <w:p w14:paraId="6113B06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Innovation không chỉ giải quyết vấn đề kỹ thuật mà cần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giải quyết một bài toán xã hội – môi trường lớn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 w14:paraId="72A0682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Điểm mạnh là khi bạn chứng minh được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innovation khác biệt hẳn với các giải pháp đang có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và có thể nhân rộng quốc tế.</w:t>
      </w:r>
    </w:p>
    <w:p w14:paraId="2AE5F54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w:r>
        <w:rPr>
          <w:rStyle w:val="7"/>
          <w:rFonts w:hint="default" w:ascii="Times New Roman" w:hAnsi="Times New Roman" w:cs="Times New Roman"/>
          <w:b/>
          <w:bCs/>
          <w:sz w:val="26"/>
          <w:szCs w:val="26"/>
        </w:rPr>
        <w:t>Tác động xã hội – kinh tế (Impact</w:t>
      </w:r>
      <w:r>
        <w:rPr>
          <w:rStyle w:val="7"/>
          <w:rFonts w:hint="default" w:ascii="Times New Roman" w:hAnsi="Times New Roman" w:cs="Times New Roman"/>
          <w:b/>
          <w:bCs/>
          <w:sz w:val="26"/>
          <w:szCs w:val="26"/>
          <w:lang w:val="vi-VN"/>
        </w:rPr>
        <w:t>)</w:t>
      </w:r>
    </w:p>
    <w:p w14:paraId="51523EF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Họ đánh giá rất cao khi innovation gắn trực tiếp với:</w:t>
      </w:r>
    </w:p>
    <w:p w14:paraId="55100FE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Nâng cao thu nhập cho cộng đồng yếu thế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(phụ nữ, nông dân, dân tộc thiểu số).</w:t>
      </w:r>
    </w:p>
    <w:p w14:paraId="1A734C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Bảo vệ môi trường, giảm phát thải, tái tạo tài nguyên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 w14:paraId="209548F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Hồ sơ càng cụ thể (ví dụ: số hộ hưởng lợi, % tăng thu nhập, giảm chi phí, cải thiện sức khỏe), càng dễ ghi điểm</w:t>
      </w:r>
    </w:p>
    <w:p w14:paraId="5221328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w:r>
        <w:rPr>
          <w:rStyle w:val="7"/>
          <w:rFonts w:hint="default" w:ascii="Times New Roman" w:hAnsi="Times New Roman" w:cs="Times New Roman"/>
          <w:b/>
          <w:bCs/>
          <w:sz w:val="26"/>
          <w:szCs w:val="26"/>
        </w:rPr>
        <w:t>Khả năng thương mại hóa &amp; mô hình kinh doanh</w:t>
      </w:r>
    </w:p>
    <w:p w14:paraId="322AF80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Học bổng này không chỉ tìm nhà nghiên cứu mà tìm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doanh nhân công nghệ (tech entrepreneur)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 w14:paraId="28ABE4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Do đó, cần thể hiện rõ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business model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, khách hàng mục tiêu, thị trường, đối thủ cạnh tranh, và cách sản phẩm/giải pháp của bạn thắng được trên thị trường</w:t>
      </w:r>
    </w:p>
    <w:p w14:paraId="573202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w:r>
        <w:rPr>
          <w:rStyle w:val="7"/>
          <w:rFonts w:hint="default" w:ascii="Times New Roman" w:hAnsi="Times New Roman" w:cs="Times New Roman"/>
          <w:b/>
          <w:bCs/>
          <w:sz w:val="26"/>
          <w:szCs w:val="26"/>
        </w:rPr>
        <w:t>Tính bền vững &amp; phù hợp với SDGs</w:t>
      </w:r>
    </w:p>
    <w:p w14:paraId="2F97309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Liên hệ innovation với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1–2 SDG cụ thể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(ví dụ: SDG 12 – sản xuất tiêu dùng bền vững, SDG 13 – hành động khí hậu, SDG 3 – sức khỏe).</w:t>
      </w:r>
    </w:p>
    <w:p w14:paraId="18D48D4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Nhấn mạnh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circular economy, responsible innovation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-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đây là các “từ khóa vàng” trong hồ sơ</w:t>
      </w:r>
    </w:p>
    <w:p w14:paraId="69BD48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e. </w:t>
      </w:r>
      <w:r>
        <w:rPr>
          <w:rStyle w:val="7"/>
          <w:rFonts w:hint="default" w:ascii="Times New Roman" w:hAnsi="Times New Roman" w:cs="Times New Roman"/>
          <w:b/>
          <w:bCs/>
          <w:sz w:val="26"/>
          <w:szCs w:val="26"/>
        </w:rPr>
        <w:t>Yếu tố con người &amp; lãnh đạo</w:t>
      </w:r>
    </w:p>
    <w:p w14:paraId="39FB5A1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Reviewers quan tâm bạn có phải là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người sáng lập/thúc đẩy chính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và có tố chất lãnh đạo không.</w:t>
      </w:r>
    </w:p>
    <w:p w14:paraId="2F2C54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CV ngắn gọn (≤2 trang) nhưng nhấn mạnh: giải thưởng, thành tựu nổi bật, tầm nhìn lãnh đạo, mạng lưới đã có.</w:t>
      </w:r>
    </w:p>
    <w:p w14:paraId="3436F3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f. </w:t>
      </w:r>
      <w:r>
        <w:rPr>
          <w:rStyle w:val="7"/>
          <w:rFonts w:hint="default" w:ascii="Times New Roman" w:hAnsi="Times New Roman" w:cs="Times New Roman"/>
          <w:b/>
          <w:bCs/>
          <w:sz w:val="26"/>
          <w:szCs w:val="26"/>
        </w:rPr>
        <w:t>Video Pitch (2 phút)</w:t>
      </w:r>
    </w:p>
    <w:p w14:paraId="07C3D1B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Đây là phần quan trọng để reviewers nhớ đến bạn. Video cần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ngắn gọn, tự tin, rõ ràng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, tập trung vào</w:t>
      </w:r>
    </w:p>
    <w:p w14:paraId="38525D2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Sản phẩm/giải pháp là gì, dành cho ai.</w:t>
      </w:r>
    </w:p>
    <w:p w14:paraId="0E5C02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Điểm khác biệt/giá trị độc đáo.</w:t>
      </w:r>
    </w:p>
    <w:p w14:paraId="329082C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Tác động thương mại và xã hội.</w:t>
      </w:r>
    </w:p>
    <w:p w14:paraId="6DF7D9A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Nên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thể hiện sản phẩm trực quan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(ảnh, demo, mẫu) thay vì chỉ nói</w:t>
      </w:r>
    </w:p>
    <w:p w14:paraId="412977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g. </w:t>
      </w:r>
      <w:r>
        <w:rPr>
          <w:rStyle w:val="7"/>
          <w:rFonts w:hint="default" w:ascii="Times New Roman" w:hAnsi="Times New Roman" w:cs="Times New Roman"/>
          <w:b/>
          <w:bCs/>
          <w:sz w:val="26"/>
          <w:szCs w:val="26"/>
        </w:rPr>
        <w:t>Gender &amp; Inclusio</w:t>
      </w:r>
      <w:r>
        <w:rPr>
          <w:rStyle w:val="7"/>
          <w:rFonts w:hint="default" w:ascii="Times New Roman" w:hAnsi="Times New Roman" w:cs="Times New Roman"/>
          <w:b/>
          <w:bCs/>
          <w:sz w:val="26"/>
          <w:szCs w:val="26"/>
          <w:lang w:val="vi-VN"/>
        </w:rPr>
        <w:t>n</w:t>
      </w:r>
    </w:p>
    <w:p w14:paraId="13E889F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Phải thể hiện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lồng ghép bình đẳng giới và tính bao trùm (inclusion)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trong dự án. Đây là tiêu chí bắt buộc, không chỉ “phụ”.</w:t>
      </w:r>
    </w:p>
    <w:p w14:paraId="51FB4B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3. Gợi ý để hồ sơ nổi bật</w:t>
      </w:r>
    </w:p>
    <w:p w14:paraId="18A8607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Đưa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số liệu định lượng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(farmers tăng thu nhập bao nhiêu %, chi phí giảm bao nhiêu, môi trường giảm ô nhiễm thế nào).</w:t>
      </w:r>
    </w:p>
    <w:p w14:paraId="67C6F6B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Làm rõ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tính khả thi &amp; khả năng scale-up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(bắt đầu từ Quảng Trị → mở rộng sang các tỉnh cà phê khác).</w:t>
      </w:r>
    </w:p>
    <w:p w14:paraId="4C93F48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Nhấn mạnh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phù hợp với nhu cầu toàn cầu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(cà phê, cascara, enzyme → kết nối chuỗi giá trị quốc tế).</w:t>
      </w:r>
    </w:p>
    <w:p w14:paraId="71307D1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Dùng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ngôn ngữ ngắn gọn, súc tích, đúng chuẩn business English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để reviewers dễ hiểu.</w:t>
      </w:r>
    </w:p>
    <w:p w14:paraId="0C16463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Trong phần “Motivation” nên nói rõ bạn không chỉ tìm kiếm kiến thức, mà muốn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biến innovation thành doanh nghiệp bền vững, tạo tác động lâu dài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 w14:paraId="74DEE52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Tóm lạ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i: hồ sơ sẽ được đánh giá cao nếu bạn chứng minh được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sáng kiến mang tính khác biệt, tác động xã hội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và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môi trường rõ ràng, có tiềm năng thương mại hóa mạnh, và bạn là người có năng lực lãnh đạo để biến nó thành hiện thực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 w14:paraId="5B0BEE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3C423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78991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3D23B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71F70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2F2FD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02AEA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3370B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2DCEC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459BFA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>Checklist LIF Global 202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6</w:t>
      </w:r>
    </w:p>
    <w:p w14:paraId="5D4B29A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  <w:lang w:val="vi-VN"/>
        </w:rPr>
        <w:t>1.</w:t>
      </w:r>
      <w:r>
        <w:rPr>
          <w:rStyle w:val="7"/>
          <w:rFonts w:hint="default" w:ascii="Times New Roman" w:hAnsi="Times New Roman" w:cs="Times New Roman"/>
          <w:sz w:val="26"/>
          <w:szCs w:val="26"/>
        </w:rPr>
        <w:t>Eligibility</w:t>
      </w:r>
    </w:p>
    <w:p w14:paraId="46A760A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Công dân/thường trú tại Việt Nam.</w:t>
      </w:r>
    </w:p>
    <w:p w14:paraId="1012135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Innovation đạt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TRL ≥ 4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, có nguyên mẫu (prototype).</w:t>
      </w:r>
    </w:p>
    <w:p w14:paraId="7F3A198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Chưa từng tham gia LIF/Africa Prize với innovation này.</w:t>
      </w:r>
    </w:p>
    <w:p w14:paraId="28D0B21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  <w:lang w:val="vi-VN"/>
        </w:rPr>
        <w:t>2.</w:t>
      </w:r>
      <w:r>
        <w:rPr>
          <w:rStyle w:val="7"/>
          <w:rFonts w:hint="default" w:ascii="Times New Roman" w:hAnsi="Times New Roman" w:cs="Times New Roman"/>
          <w:sz w:val="26"/>
          <w:szCs w:val="26"/>
        </w:rPr>
        <w:t>English Proficiency</w:t>
      </w:r>
    </w:p>
    <w:p w14:paraId="6785447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Hồ sơ viết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100% bằng tiếng Anh rõ ràng, business-oriented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 w14:paraId="20E22F4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Video pitch 2 phút lưu loát, tự tin.</w:t>
      </w:r>
    </w:p>
    <w:p w14:paraId="25428F7F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</w:rPr>
        <w:t>Innovation Summary</w:t>
      </w:r>
    </w:p>
    <w:p w14:paraId="434D655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Có 1 câu pitch (≤50 từ) súc tích, dễ nhớ.</w:t>
      </w:r>
    </w:p>
    <w:p w14:paraId="2481EC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Innovation giải quyết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vấn đề lớn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và có điểm khác biệt rõ ràng so với giải pháp khác.</w:t>
      </w:r>
    </w:p>
    <w:p w14:paraId="70D09B2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</w:rPr>
        <w:t>Impact (Social &amp; Economic)</w:t>
      </w:r>
    </w:p>
    <w:p w14:paraId="1EE9D2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Đưa số liệu cụ thể: bao nhiêu hộ hưởng lợi, thu nhập tăng bao nhiêu %, chi phí giảm thế nào, môi trường cải thiện ra sao.</w:t>
      </w:r>
    </w:p>
    <w:p w14:paraId="5E2AC55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Liên hệ trực tiếp tới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1–2 SDGs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 w14:paraId="28DA11E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</w:rPr>
        <w:t>Business Model &amp; Market</w:t>
      </w:r>
    </w:p>
    <w:p w14:paraId="6CC329D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Mô tả rõ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giá trị cốt lõi (value proposition)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, doanh thu, chi phí, khách hàng mục tiêu.</w:t>
      </w:r>
    </w:p>
    <w:p w14:paraId="01BFFC5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Thị trường: quy mô, đối thủ, lợi thế cạnh tranh, tiềm năng mở rộng quốc tế.</w:t>
      </w:r>
    </w:p>
    <w:p w14:paraId="0967C89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  <w:lang w:val="vi-VN"/>
        </w:rPr>
        <w:t>6.</w:t>
      </w:r>
      <w:r>
        <w:rPr>
          <w:rStyle w:val="7"/>
          <w:rFonts w:hint="default" w:ascii="Times New Roman" w:hAnsi="Times New Roman" w:cs="Times New Roman"/>
          <w:sz w:val="26"/>
          <w:szCs w:val="26"/>
        </w:rPr>
        <w:t>Motivation &amp; Leadership</w:t>
      </w:r>
    </w:p>
    <w:p w14:paraId="26E959B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CV ≤ 2 trang, highlight giải thưởng, thành tựu.</w:t>
      </w:r>
    </w:p>
    <w:p w14:paraId="1334A0B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Trình bày rõ vì sao bạn muốn khởi nghiệp (not chỉ nghiên cứu), tố chất lãnh đạo và tầm nhìn dài hạn.</w:t>
      </w:r>
    </w:p>
    <w:p w14:paraId="79348CC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  <w:lang w:val="vi-VN"/>
        </w:rPr>
        <w:t>7.</w:t>
      </w:r>
      <w:r>
        <w:rPr>
          <w:rStyle w:val="7"/>
          <w:rFonts w:hint="default" w:ascii="Times New Roman" w:hAnsi="Times New Roman" w:cs="Times New Roman"/>
          <w:sz w:val="26"/>
          <w:szCs w:val="26"/>
        </w:rPr>
        <w:t>Video Pitch (2 phút</w:t>
      </w:r>
    </w:p>
    <w:p w14:paraId="1E7C878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Nội dung: (1) Giải pháp là gì &amp; cho ai; (2) Giá trị khác biệt; (3) Tác động thương mại &amp; xã hội.</w:t>
      </w:r>
    </w:p>
    <w:p w14:paraId="1FAE89D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Có hình ảnh sản phẩm/demo minh họa, không chỉ nói suông.</w:t>
      </w:r>
    </w:p>
    <w:p w14:paraId="742F658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</w:rPr>
        <w:t>Gender &amp; Inclusion</w:t>
      </w:r>
    </w:p>
    <w:p w14:paraId="40EAAC5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Chứng minh dự án hỗ trợ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phụ nữ, cộng đồng yếu thế, dân tộc thiểu số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 w14:paraId="3E90C12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Nêu rõ biện pháp đảm bảo </w:t>
      </w:r>
      <w:r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</w:rPr>
        <w:t>bình đẳng giới trong triển khai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 w14:paraId="04AC8650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</w:rPr>
        <w:t>Commitment &amp; Availability</w:t>
      </w:r>
    </w:p>
    <w:p w14:paraId="52B18C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Cam kết tối thiểu 20 ngày (bao gồm 14 ngày UK Residential tháng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8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/202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6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).</w:t>
      </w:r>
    </w:p>
    <w:p w14:paraId="4E64836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14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Có thể đi quốc tế (visa, bảo hiểm).</w:t>
      </w:r>
    </w:p>
    <w:p w14:paraId="5F5A6F94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7"/>
          <w:rFonts w:hint="default" w:ascii="Times New Roman" w:hAnsi="Times New Roman" w:cs="Times New Roman"/>
          <w:sz w:val="26"/>
          <w:szCs w:val="26"/>
        </w:rPr>
        <w:t>Consistency &amp; Honesty</w:t>
      </w:r>
    </w:p>
    <w:p w14:paraId="3E7D37F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Tất cả dữ liệu thống nhất giữa CV – form – video.</w:t>
      </w:r>
    </w:p>
    <w:p w14:paraId="5A90812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72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Không để thông tin mâu thuẫn, không bỏ trống câu hỏi quan trọng.</w:t>
      </w:r>
    </w:p>
    <w:p w14:paraId="6817BD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3F671"/>
    <w:multiLevelType w:val="singleLevel"/>
    <w:tmpl w:val="98A3F671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E31BF2F4"/>
    <w:multiLevelType w:val="singleLevel"/>
    <w:tmpl w:val="E31BF2F4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F0F12"/>
    <w:rsid w:val="5A6F0F12"/>
    <w:rsid w:val="7E7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2025-09-05T14:10:00Z</dcterms:created>
  <dc:creator>Nguyen Thu Hong</dc:creator>
  <cp:lastModifiedBy>Nguyen Thu Hong</cp:lastModifiedBy>
  <dcterms:modified xsi:type="dcterms:W3CDTF">2025-09-06T08:08:17Z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54311E329C3944C185368BE97F4F95A7_11</vt:lpwstr>
  </property>
</Properties>
</file>